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978E6" w:rsidRDefault="001978E6">
      <w:pPr>
        <w:pStyle w:val="Heading1"/>
        <w:spacing w:before="0" w:line="240" w:lineRule="auto"/>
        <w:jc w:val="center"/>
        <w:rPr>
          <w:rFonts w:ascii="Arial Narrow" w:eastAsia="Arial Narrow" w:hAnsi="Arial Narrow" w:cs="Arial Narrow"/>
          <w:b/>
          <w:sz w:val="24"/>
          <w:szCs w:val="24"/>
        </w:rPr>
      </w:pPr>
    </w:p>
    <w:p w14:paraId="00000002" w14:textId="77777777" w:rsidR="001978E6" w:rsidRDefault="00A371EA">
      <w:pPr>
        <w:pStyle w:val="Heading1"/>
        <w:spacing w:before="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CBCI EDUCATION WEB CONFERENCE</w:t>
      </w:r>
    </w:p>
    <w:p w14:paraId="00000003" w14:textId="77777777" w:rsidR="001978E6" w:rsidRDefault="00A371EA">
      <w:pPr>
        <w:pStyle w:val="Heading1"/>
        <w:spacing w:before="0" w:line="240" w:lineRule="auto"/>
        <w:jc w:val="center"/>
        <w:rPr>
          <w:rFonts w:ascii="Arial Narrow" w:eastAsia="Arial Narrow" w:hAnsi="Arial Narrow" w:cs="Arial Narrow"/>
          <w:b/>
          <w:color w:val="FF0000"/>
          <w:u w:val="single"/>
        </w:rPr>
      </w:pPr>
      <w:r>
        <w:rPr>
          <w:rFonts w:ascii="Arial Narrow" w:eastAsia="Arial Narrow" w:hAnsi="Arial Narrow" w:cs="Arial Narrow"/>
          <w:b/>
          <w:color w:val="FF0000"/>
          <w:u w:val="single"/>
        </w:rPr>
        <w:t>CATHOLIC EDUCATION IN COVID ERA AND BEYOND</w:t>
      </w:r>
    </w:p>
    <w:p w14:paraId="00000004" w14:textId="77777777" w:rsidR="001978E6" w:rsidRDefault="00A371EA">
      <w:pPr>
        <w:pStyle w:val="Heading1"/>
        <w:spacing w:before="0" w:line="240" w:lineRule="auto"/>
        <w:jc w:val="center"/>
        <w:rPr>
          <w:rFonts w:ascii="Arial Narrow" w:eastAsia="Arial Narrow" w:hAnsi="Arial Narrow" w:cs="Arial Narrow"/>
          <w:color w:val="FF0000"/>
        </w:rPr>
      </w:pPr>
      <w:r>
        <w:rPr>
          <w:rFonts w:ascii="Arial Narrow" w:eastAsia="Arial Narrow" w:hAnsi="Arial Narrow" w:cs="Arial Narrow"/>
          <w:color w:val="FF0000"/>
        </w:rPr>
        <w:t>CHALLENGES &amp; POSSIBILITIES</w:t>
      </w:r>
    </w:p>
    <w:p w14:paraId="00000005" w14:textId="77777777" w:rsidR="001978E6" w:rsidRDefault="001978E6">
      <w:pPr>
        <w:rPr>
          <w:rFonts w:ascii="Arial Narrow" w:eastAsia="Arial Narrow" w:hAnsi="Arial Narrow" w:cs="Arial Narrow"/>
        </w:rPr>
      </w:pPr>
    </w:p>
    <w:p w14:paraId="00000006" w14:textId="77777777" w:rsidR="001978E6" w:rsidRDefault="001978E6">
      <w:pPr>
        <w:pStyle w:val="Heading2"/>
        <w:jc w:val="center"/>
        <w:rPr>
          <w:rFonts w:ascii="Arial Narrow" w:eastAsia="Arial Narrow" w:hAnsi="Arial Narrow" w:cs="Arial Narrow"/>
          <w:b/>
          <w:sz w:val="24"/>
          <w:szCs w:val="24"/>
        </w:rPr>
      </w:pPr>
    </w:p>
    <w:p w14:paraId="00000007" w14:textId="77777777" w:rsidR="001978E6" w:rsidRDefault="00A371EA">
      <w:pPr>
        <w:pStyle w:val="Heading2"/>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ORGANIZED BY </w:t>
      </w:r>
    </w:p>
    <w:p w14:paraId="00000008" w14:textId="77777777" w:rsidR="001978E6" w:rsidRDefault="00A371EA">
      <w:pPr>
        <w:pStyle w:val="Heading2"/>
        <w:jc w:val="center"/>
        <w:rPr>
          <w:rFonts w:ascii="Arial Narrow" w:eastAsia="Arial Narrow" w:hAnsi="Arial Narrow" w:cs="Arial Narrow"/>
          <w:b/>
          <w:sz w:val="24"/>
          <w:szCs w:val="24"/>
        </w:rPr>
      </w:pPr>
      <w:r>
        <w:rPr>
          <w:rFonts w:ascii="Arial Narrow" w:eastAsia="Arial Narrow" w:hAnsi="Arial Narrow" w:cs="Arial Narrow"/>
          <w:b/>
          <w:sz w:val="24"/>
          <w:szCs w:val="24"/>
        </w:rPr>
        <w:t>CBCI OFFICE FOR EDUCATION AND CULTURE</w:t>
      </w:r>
    </w:p>
    <w:p w14:paraId="00000009" w14:textId="77777777" w:rsidR="001978E6" w:rsidRDefault="00A371EA">
      <w:pPr>
        <w:pStyle w:val="Heading2"/>
        <w:jc w:val="center"/>
        <w:rPr>
          <w:rFonts w:ascii="Arial Narrow" w:eastAsia="Arial Narrow" w:hAnsi="Arial Narrow" w:cs="Arial Narrow"/>
          <w:b/>
          <w:sz w:val="20"/>
          <w:szCs w:val="20"/>
        </w:rPr>
      </w:pPr>
      <w:r>
        <w:rPr>
          <w:rFonts w:ascii="Arial Narrow" w:eastAsia="Arial Narrow" w:hAnsi="Arial Narrow" w:cs="Arial Narrow"/>
          <w:b/>
          <w:sz w:val="20"/>
          <w:szCs w:val="20"/>
        </w:rPr>
        <w:t>IN COLLABORATION WITH DON BOSCO HIGHER EDUCATION INDIA NETWORK (DBHEI)</w:t>
      </w:r>
    </w:p>
    <w:p w14:paraId="0000000A" w14:textId="77777777" w:rsidR="001978E6" w:rsidRDefault="00A371EA">
      <w:pPr>
        <w:jc w:val="center"/>
        <w:rPr>
          <w:rFonts w:ascii="Arial Narrow" w:eastAsia="Arial Narrow" w:hAnsi="Arial Narrow" w:cs="Arial Narrow"/>
          <w:b/>
          <w:color w:val="2F5496"/>
          <w:sz w:val="20"/>
          <w:szCs w:val="20"/>
        </w:rPr>
      </w:pPr>
      <w:r>
        <w:rPr>
          <w:rFonts w:ascii="Arial Narrow" w:eastAsia="Arial Narrow" w:hAnsi="Arial Narrow" w:cs="Arial Narrow"/>
          <w:b/>
          <w:color w:val="2F5496"/>
          <w:sz w:val="20"/>
          <w:szCs w:val="20"/>
        </w:rPr>
        <w:t>Technical Support by Bosco Soft Technologies Pvt Ltd</w:t>
      </w:r>
    </w:p>
    <w:p w14:paraId="0000000B" w14:textId="77777777" w:rsidR="001978E6" w:rsidRDefault="001978E6">
      <w:pPr>
        <w:pStyle w:val="Heading1"/>
        <w:spacing w:before="0"/>
        <w:jc w:val="center"/>
        <w:rPr>
          <w:rFonts w:ascii="Arial Narrow" w:eastAsia="Arial Narrow" w:hAnsi="Arial Narrow" w:cs="Arial Narrow"/>
          <w:b/>
          <w:sz w:val="24"/>
          <w:szCs w:val="24"/>
        </w:rPr>
      </w:pPr>
    </w:p>
    <w:p w14:paraId="0000000C" w14:textId="77777777" w:rsidR="001978E6" w:rsidRDefault="001978E6">
      <w:pPr>
        <w:pStyle w:val="Heading1"/>
        <w:spacing w:before="0"/>
        <w:jc w:val="center"/>
        <w:rPr>
          <w:rFonts w:ascii="Arial Narrow" w:eastAsia="Arial Narrow" w:hAnsi="Arial Narrow" w:cs="Arial Narrow"/>
          <w:b/>
          <w:sz w:val="24"/>
          <w:szCs w:val="24"/>
        </w:rPr>
      </w:pPr>
    </w:p>
    <w:p w14:paraId="0000000D" w14:textId="77777777" w:rsidR="001978E6" w:rsidRDefault="00A371EA">
      <w:pPr>
        <w:pStyle w:val="Heading1"/>
        <w:spacing w:before="0"/>
        <w:jc w:val="center"/>
        <w:rPr>
          <w:rFonts w:ascii="Arial Narrow" w:eastAsia="Arial Narrow" w:hAnsi="Arial Narrow" w:cs="Arial Narrow"/>
          <w:b/>
          <w:sz w:val="24"/>
          <w:szCs w:val="24"/>
        </w:rPr>
      </w:pPr>
      <w:r>
        <w:rPr>
          <w:rFonts w:ascii="Arial Narrow" w:eastAsia="Arial Narrow" w:hAnsi="Arial Narrow" w:cs="Arial Narrow"/>
          <w:b/>
          <w:sz w:val="24"/>
          <w:szCs w:val="24"/>
        </w:rPr>
        <w:t>31st JULY 2020</w:t>
      </w:r>
    </w:p>
    <w:p w14:paraId="0000000E" w14:textId="77777777" w:rsidR="001978E6" w:rsidRDefault="00A371EA">
      <w:pPr>
        <w:pStyle w:val="Heading1"/>
        <w:spacing w:before="0"/>
        <w:jc w:val="center"/>
        <w:rPr>
          <w:rFonts w:ascii="Arial Narrow" w:eastAsia="Arial Narrow" w:hAnsi="Arial Narrow" w:cs="Arial Narrow"/>
          <w:color w:val="FF0000"/>
        </w:rPr>
      </w:pPr>
      <w:r>
        <w:rPr>
          <w:rFonts w:ascii="Arial Narrow" w:eastAsia="Arial Narrow" w:hAnsi="Arial Narrow" w:cs="Arial Narrow"/>
          <w:color w:val="FF0000"/>
        </w:rPr>
        <w:t>Theme 3: Teacher Engagement</w:t>
      </w:r>
    </w:p>
    <w:p w14:paraId="0000000F" w14:textId="77777777" w:rsidR="001978E6" w:rsidRDefault="00A371EA">
      <w:pPr>
        <w:spacing w:after="0"/>
        <w:jc w:val="center"/>
        <w:rPr>
          <w:rFonts w:ascii="Arial Narrow" w:eastAsia="Arial Narrow" w:hAnsi="Arial Narrow" w:cs="Arial Narrow"/>
        </w:rPr>
      </w:pPr>
      <w:r>
        <w:rPr>
          <w:rFonts w:ascii="Arial Narrow" w:eastAsia="Arial Narrow" w:hAnsi="Arial Narrow" w:cs="Arial Narrow"/>
          <w:color w:val="00B0F0"/>
        </w:rPr>
        <w:t>Onboarding Teachers to Digital Platform</w:t>
      </w:r>
    </w:p>
    <w:p w14:paraId="00000010" w14:textId="77777777" w:rsidR="001978E6" w:rsidRDefault="001978E6">
      <w:pPr>
        <w:jc w:val="both"/>
        <w:rPr>
          <w:rFonts w:ascii="Arial Narrow" w:eastAsia="Arial Narrow" w:hAnsi="Arial Narrow" w:cs="Arial Narrow"/>
          <w:sz w:val="24"/>
          <w:szCs w:val="24"/>
        </w:rPr>
      </w:pPr>
    </w:p>
    <w:p w14:paraId="00000011" w14:textId="77777777" w:rsidR="001978E6" w:rsidRDefault="001978E6">
      <w:pPr>
        <w:pBdr>
          <w:top w:val="nil"/>
          <w:left w:val="nil"/>
          <w:bottom w:val="nil"/>
          <w:right w:val="nil"/>
          <w:between w:val="nil"/>
        </w:pBdr>
        <w:spacing w:after="0" w:line="240" w:lineRule="auto"/>
        <w:jc w:val="center"/>
        <w:rPr>
          <w:rFonts w:ascii="Arial Narrow" w:eastAsia="Arial Narrow" w:hAnsi="Arial Narrow" w:cs="Arial Narrow"/>
          <w:b/>
          <w:sz w:val="24"/>
          <w:szCs w:val="24"/>
        </w:rPr>
      </w:pPr>
    </w:p>
    <w:p w14:paraId="00000012" w14:textId="77777777" w:rsidR="001978E6" w:rsidRDefault="00A371EA">
      <w:pPr>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Moderator</w:t>
      </w:r>
    </w:p>
    <w:p w14:paraId="00000013" w14:textId="77777777" w:rsidR="001978E6" w:rsidRDefault="00A371EA">
      <w:pPr>
        <w:pBdr>
          <w:top w:val="nil"/>
          <w:left w:val="nil"/>
          <w:bottom w:val="nil"/>
          <w:right w:val="nil"/>
          <w:between w:val="nil"/>
        </w:pBdr>
        <w:spacing w:after="0" w:line="240" w:lineRule="auto"/>
        <w:jc w:val="center"/>
        <w:rPr>
          <w:rFonts w:ascii="Arial Narrow" w:eastAsia="Arial Narrow" w:hAnsi="Arial Narrow" w:cs="Arial Narrow"/>
          <w:b/>
          <w:color w:val="073763"/>
        </w:rPr>
      </w:pPr>
      <w:r>
        <w:rPr>
          <w:rFonts w:ascii="Arial Narrow" w:eastAsia="Arial Narrow" w:hAnsi="Arial Narrow" w:cs="Arial Narrow"/>
          <w:b/>
          <w:color w:val="073763"/>
        </w:rPr>
        <w:t>FR. DAVIS MANIPARAMBEN SDB</w:t>
      </w:r>
    </w:p>
    <w:p w14:paraId="00000014" w14:textId="77777777" w:rsidR="001978E6" w:rsidRDefault="00A371EA">
      <w:pPr>
        <w:pBdr>
          <w:top w:val="nil"/>
          <w:left w:val="nil"/>
          <w:bottom w:val="nil"/>
          <w:right w:val="nil"/>
          <w:between w:val="nil"/>
        </w:pBdr>
        <w:spacing w:after="0" w:line="240" w:lineRule="auto"/>
        <w:jc w:val="center"/>
        <w:rPr>
          <w:rFonts w:ascii="Arial Narrow" w:eastAsia="Arial Narrow" w:hAnsi="Arial Narrow" w:cs="Arial Narrow"/>
          <w:color w:val="000000"/>
          <w:sz w:val="20"/>
          <w:szCs w:val="20"/>
        </w:rPr>
      </w:pPr>
      <w:r>
        <w:rPr>
          <w:rFonts w:ascii="Arial Narrow" w:eastAsia="Arial Narrow" w:hAnsi="Arial Narrow" w:cs="Arial Narrow"/>
          <w:color w:val="000000"/>
          <w:sz w:val="18"/>
          <w:szCs w:val="18"/>
        </w:rPr>
        <w:t>Rector &amp; Principal, Don Bosco School, Alaknanda, New Delhi</w:t>
      </w:r>
    </w:p>
    <w:p w14:paraId="00000015" w14:textId="77777777" w:rsidR="001978E6" w:rsidRDefault="001978E6">
      <w:pPr>
        <w:jc w:val="both"/>
        <w:rPr>
          <w:rFonts w:ascii="Arial Narrow" w:eastAsia="Arial Narrow" w:hAnsi="Arial Narrow" w:cs="Arial Narrow"/>
          <w:sz w:val="24"/>
          <w:szCs w:val="24"/>
        </w:rPr>
      </w:pPr>
    </w:p>
    <w:p w14:paraId="00000016" w14:textId="77777777" w:rsidR="001978E6" w:rsidRDefault="00A371EA">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Getting the teachers acquainted with the neo-normal teaching-learning methodology is a major challenge. Teachers require creative and innovative methods in migrating to </w:t>
      </w:r>
      <w:r>
        <w:rPr>
          <w:rFonts w:ascii="Arial Narrow" w:eastAsia="Arial Narrow" w:hAnsi="Arial Narrow" w:cs="Arial Narrow"/>
          <w:sz w:val="24"/>
          <w:szCs w:val="24"/>
        </w:rPr>
        <w:t xml:space="preserve">online platforms. Adoption to digital technologies, using seamlessly the e-learning resources provided by the government and private organizations and handling the diversity of students require upskilling of teachers.  </w:t>
      </w:r>
    </w:p>
    <w:p w14:paraId="00000017" w14:textId="77777777" w:rsidR="001978E6" w:rsidRDefault="00A371EA">
      <w:pPr>
        <w:jc w:val="both"/>
        <w:rPr>
          <w:rFonts w:ascii="Arial Narrow" w:eastAsia="Arial Narrow" w:hAnsi="Arial Narrow" w:cs="Arial Narrow"/>
          <w:sz w:val="24"/>
          <w:szCs w:val="24"/>
        </w:rPr>
      </w:pPr>
      <w:r>
        <w:rPr>
          <w:rFonts w:ascii="Arial Narrow" w:eastAsia="Arial Narrow" w:hAnsi="Arial Narrow" w:cs="Arial Narrow"/>
          <w:sz w:val="24"/>
          <w:szCs w:val="24"/>
        </w:rPr>
        <w:t>Teachers must also interact with the</w:t>
      </w:r>
      <w:r>
        <w:rPr>
          <w:rFonts w:ascii="Arial Narrow" w:eastAsia="Arial Narrow" w:hAnsi="Arial Narrow" w:cs="Arial Narrow"/>
          <w:sz w:val="24"/>
          <w:szCs w:val="24"/>
        </w:rPr>
        <w:t xml:space="preserve"> parents to enable their children to participate in blended learning from the conventional system. Besides knowledge in academics, the teachers need to learn new dynamics to cope with attention-deficiency, mental health of children and creative ways of ass</w:t>
      </w:r>
      <w:r>
        <w:rPr>
          <w:rFonts w:ascii="Arial Narrow" w:eastAsia="Arial Narrow" w:hAnsi="Arial Narrow" w:cs="Arial Narrow"/>
          <w:sz w:val="24"/>
          <w:szCs w:val="24"/>
        </w:rPr>
        <w:t>essing children’s learning capacity. Teachers need training in accompanying children virtually. Teachers need a new set of pedagogy to cope with teaching children whom they do not interact with face to face. What would be the basics of new pedagogy?</w:t>
      </w:r>
    </w:p>
    <w:p w14:paraId="00000018" w14:textId="77777777" w:rsidR="001978E6" w:rsidRDefault="00A371EA">
      <w:pPr>
        <w:jc w:val="both"/>
        <w:rPr>
          <w:rFonts w:ascii="Arial Narrow" w:eastAsia="Arial Narrow" w:hAnsi="Arial Narrow" w:cs="Arial Narrow"/>
          <w:sz w:val="24"/>
          <w:szCs w:val="24"/>
        </w:rPr>
      </w:pPr>
      <w:r>
        <w:rPr>
          <w:rFonts w:ascii="Arial Narrow" w:eastAsia="Arial Narrow" w:hAnsi="Arial Narrow" w:cs="Arial Narrow"/>
          <w:sz w:val="24"/>
          <w:szCs w:val="24"/>
        </w:rPr>
        <w:t>Teache</w:t>
      </w:r>
      <w:r>
        <w:rPr>
          <w:rFonts w:ascii="Arial Narrow" w:eastAsia="Arial Narrow" w:hAnsi="Arial Narrow" w:cs="Arial Narrow"/>
          <w:sz w:val="24"/>
          <w:szCs w:val="24"/>
        </w:rPr>
        <w:t>rs need accompaniment too. Adapting to a new way of teaching and accompanying students has put a lot of stress on teachers.</w:t>
      </w:r>
    </w:p>
    <w:p w14:paraId="00000019" w14:textId="77777777" w:rsidR="001978E6" w:rsidRDefault="001978E6">
      <w:pPr>
        <w:spacing w:after="0"/>
        <w:jc w:val="both"/>
        <w:rPr>
          <w:rFonts w:ascii="Arial Narrow" w:eastAsia="Arial Narrow" w:hAnsi="Arial Narrow" w:cs="Arial Narrow"/>
          <w:b/>
        </w:rPr>
      </w:pPr>
    </w:p>
    <w:p w14:paraId="00000021" w14:textId="77777777" w:rsidR="001978E6" w:rsidRDefault="00A371EA">
      <w:pPr>
        <w:spacing w:after="0"/>
        <w:jc w:val="both"/>
        <w:rPr>
          <w:rFonts w:ascii="Arial Narrow" w:eastAsia="Arial Narrow" w:hAnsi="Arial Narrow" w:cs="Arial Narrow"/>
          <w:b/>
          <w:sz w:val="24"/>
          <w:szCs w:val="24"/>
        </w:rPr>
      </w:pPr>
      <w:r>
        <w:rPr>
          <w:rFonts w:ascii="Arial Narrow" w:eastAsia="Arial Narrow" w:hAnsi="Arial Narrow" w:cs="Arial Narrow"/>
          <w:b/>
        </w:rPr>
        <w:t xml:space="preserve">Topic </w:t>
      </w:r>
      <w:proofErr w:type="gramStart"/>
      <w:r>
        <w:rPr>
          <w:rFonts w:ascii="Arial Narrow" w:eastAsia="Arial Narrow" w:hAnsi="Arial Narrow" w:cs="Arial Narrow"/>
          <w:b/>
        </w:rPr>
        <w:t>1 :</w:t>
      </w:r>
      <w:proofErr w:type="gramEnd"/>
      <w:r>
        <w:rPr>
          <w:rFonts w:ascii="Arial Narrow" w:eastAsia="Arial Narrow" w:hAnsi="Arial Narrow" w:cs="Arial Narrow"/>
          <w:b/>
        </w:rPr>
        <w:t xml:space="preserve"> </w:t>
      </w:r>
      <w:r>
        <w:rPr>
          <w:rFonts w:ascii="Arial Narrow" w:eastAsia="Arial Narrow" w:hAnsi="Arial Narrow" w:cs="Arial Narrow"/>
          <w:b/>
          <w:sz w:val="24"/>
          <w:szCs w:val="24"/>
        </w:rPr>
        <w:t>Management Strategies</w:t>
      </w:r>
    </w:p>
    <w:p w14:paraId="00000022" w14:textId="77777777" w:rsidR="001978E6" w:rsidRDefault="00A371EA">
      <w:pPr>
        <w:pBdr>
          <w:top w:val="nil"/>
          <w:left w:val="nil"/>
          <w:bottom w:val="nil"/>
          <w:right w:val="nil"/>
          <w:between w:val="nil"/>
        </w:pBdr>
        <w:spacing w:after="0" w:line="240" w:lineRule="auto"/>
        <w:rPr>
          <w:rFonts w:ascii="Arial Narrow" w:eastAsia="Arial Narrow" w:hAnsi="Arial Narrow" w:cs="Arial Narrow"/>
          <w:b/>
          <w:color w:val="073763"/>
          <w:sz w:val="18"/>
          <w:szCs w:val="18"/>
        </w:rPr>
      </w:pPr>
      <w:r>
        <w:rPr>
          <w:rFonts w:ascii="Arial Narrow" w:eastAsia="Arial Narrow" w:hAnsi="Arial Narrow" w:cs="Arial Narrow"/>
          <w:b/>
          <w:color w:val="073763"/>
        </w:rPr>
        <w:t xml:space="preserve">Dr JOE ARUN SJ, </w:t>
      </w:r>
      <w:r>
        <w:rPr>
          <w:rFonts w:ascii="Arial Narrow" w:eastAsia="Arial Narrow" w:hAnsi="Arial Narrow" w:cs="Arial Narrow"/>
          <w:b/>
          <w:color w:val="073763"/>
          <w:sz w:val="18"/>
          <w:szCs w:val="18"/>
        </w:rPr>
        <w:t>Director, Loyola Institute of Business administration (LIBA)</w:t>
      </w:r>
    </w:p>
    <w:p w14:paraId="00000023" w14:textId="77777777" w:rsidR="001978E6" w:rsidRDefault="001978E6">
      <w:pPr>
        <w:rPr>
          <w:rFonts w:ascii="Arial Narrow" w:eastAsia="Arial Narrow" w:hAnsi="Arial Narrow" w:cs="Arial Narrow"/>
          <w:sz w:val="24"/>
          <w:szCs w:val="24"/>
        </w:rPr>
      </w:pPr>
    </w:p>
    <w:p w14:paraId="00000024" w14:textId="77777777" w:rsidR="001978E6" w:rsidRDefault="00A371EA">
      <w:pPr>
        <w:jc w:val="both"/>
        <w:rPr>
          <w:rFonts w:ascii="Arial Narrow" w:eastAsia="Arial Narrow" w:hAnsi="Arial Narrow" w:cs="Arial Narrow"/>
          <w:sz w:val="24"/>
          <w:szCs w:val="24"/>
        </w:rPr>
      </w:pPr>
      <w:r>
        <w:rPr>
          <w:rFonts w:ascii="Arial Narrow" w:eastAsia="Arial Narrow" w:hAnsi="Arial Narrow" w:cs="Arial Narrow"/>
          <w:sz w:val="24"/>
          <w:szCs w:val="24"/>
        </w:rPr>
        <w:t>Catholic education learners need to relook at the way our institutions are running. Rethinking and reforming education processes become a necessity. The key strategies that management should focus on will be shared by the speaker.</w:t>
      </w:r>
    </w:p>
    <w:p w14:paraId="00000025" w14:textId="370971CE" w:rsidR="001978E6" w:rsidRDefault="001978E6">
      <w:pPr>
        <w:rPr>
          <w:rFonts w:ascii="Arial Narrow" w:eastAsia="Arial Narrow" w:hAnsi="Arial Narrow" w:cs="Arial Narrow"/>
          <w:sz w:val="24"/>
          <w:szCs w:val="24"/>
        </w:rPr>
      </w:pPr>
    </w:p>
    <w:p w14:paraId="5CAEC78B" w14:textId="77777777" w:rsidR="00A371EA" w:rsidRDefault="00A371EA">
      <w:pPr>
        <w:spacing w:after="0"/>
        <w:rPr>
          <w:rFonts w:ascii="Arial Narrow" w:eastAsia="Arial Narrow" w:hAnsi="Arial Narrow" w:cs="Arial Narrow"/>
          <w:sz w:val="24"/>
          <w:szCs w:val="24"/>
        </w:rPr>
      </w:pPr>
    </w:p>
    <w:p w14:paraId="00000026" w14:textId="7374A36F" w:rsidR="001978E6" w:rsidRDefault="00A371EA">
      <w:pPr>
        <w:spacing w:after="0"/>
        <w:rPr>
          <w:rFonts w:ascii="Arial Narrow" w:eastAsia="Arial Narrow" w:hAnsi="Arial Narrow" w:cs="Arial Narrow"/>
          <w:b/>
          <w:sz w:val="48"/>
          <w:szCs w:val="48"/>
        </w:rPr>
      </w:pPr>
      <w:r>
        <w:rPr>
          <w:rFonts w:ascii="Arial Narrow" w:eastAsia="Arial Narrow" w:hAnsi="Arial Narrow" w:cs="Arial Narrow"/>
          <w:b/>
        </w:rPr>
        <w:t>Topic 2 : Learning Envir</w:t>
      </w:r>
      <w:r>
        <w:rPr>
          <w:rFonts w:ascii="Arial Narrow" w:eastAsia="Arial Narrow" w:hAnsi="Arial Narrow" w:cs="Arial Narrow"/>
          <w:b/>
        </w:rPr>
        <w:t>onment and Pedagogy</w:t>
      </w:r>
    </w:p>
    <w:p w14:paraId="00000027" w14:textId="77777777" w:rsidR="001978E6" w:rsidRDefault="00A371EA">
      <w:pPr>
        <w:pBdr>
          <w:top w:val="nil"/>
          <w:left w:val="nil"/>
          <w:bottom w:val="nil"/>
          <w:right w:val="nil"/>
          <w:between w:val="nil"/>
        </w:pBdr>
        <w:spacing w:after="0" w:line="240" w:lineRule="auto"/>
        <w:rPr>
          <w:rFonts w:ascii="Arial Narrow" w:eastAsia="Arial Narrow" w:hAnsi="Arial Narrow" w:cs="Arial Narrow"/>
          <w:b/>
          <w:color w:val="073763"/>
          <w:sz w:val="18"/>
          <w:szCs w:val="18"/>
        </w:rPr>
      </w:pPr>
      <w:r>
        <w:rPr>
          <w:rFonts w:ascii="Arial Narrow" w:eastAsia="Arial Narrow" w:hAnsi="Arial Narrow" w:cs="Arial Narrow"/>
          <w:b/>
          <w:color w:val="073763"/>
        </w:rPr>
        <w:t xml:space="preserve">DR S. THADDEUS SDB, </w:t>
      </w:r>
      <w:r>
        <w:rPr>
          <w:rFonts w:ascii="Arial Narrow" w:eastAsia="Arial Narrow" w:hAnsi="Arial Narrow" w:cs="Arial Narrow"/>
          <w:b/>
          <w:color w:val="073763"/>
          <w:sz w:val="18"/>
          <w:szCs w:val="18"/>
        </w:rPr>
        <w:t xml:space="preserve">Principal (Don Bosco College, </w:t>
      </w:r>
      <w:proofErr w:type="spellStart"/>
      <w:r>
        <w:rPr>
          <w:rFonts w:ascii="Arial Narrow" w:eastAsia="Arial Narrow" w:hAnsi="Arial Narrow" w:cs="Arial Narrow"/>
          <w:b/>
          <w:color w:val="073763"/>
          <w:sz w:val="18"/>
          <w:szCs w:val="18"/>
        </w:rPr>
        <w:t>Yelagiri</w:t>
      </w:r>
      <w:proofErr w:type="spellEnd"/>
      <w:r>
        <w:rPr>
          <w:rFonts w:ascii="Arial Narrow" w:eastAsia="Arial Narrow" w:hAnsi="Arial Narrow" w:cs="Arial Narrow"/>
          <w:b/>
          <w:color w:val="073763"/>
          <w:sz w:val="18"/>
          <w:szCs w:val="18"/>
        </w:rPr>
        <w:t xml:space="preserve"> Hills)/ </w:t>
      </w:r>
      <w:r>
        <w:rPr>
          <w:rFonts w:ascii="Arial Narrow" w:eastAsia="Arial Narrow" w:hAnsi="Arial Narrow" w:cs="Arial Narrow"/>
          <w:b/>
          <w:color w:val="073763"/>
          <w:sz w:val="18"/>
          <w:szCs w:val="18"/>
        </w:rPr>
        <w:t>MD &amp; CEO</w:t>
      </w:r>
      <w:r>
        <w:rPr>
          <w:rFonts w:ascii="Arial Narrow" w:eastAsia="Arial Narrow" w:hAnsi="Arial Narrow" w:cs="Arial Narrow"/>
          <w:b/>
          <w:color w:val="073763"/>
          <w:sz w:val="18"/>
          <w:szCs w:val="18"/>
        </w:rPr>
        <w:t xml:space="preserve"> (Bosco Soft Technolog</w:t>
      </w:r>
      <w:r>
        <w:rPr>
          <w:rFonts w:ascii="Arial Narrow" w:eastAsia="Arial Narrow" w:hAnsi="Arial Narrow" w:cs="Arial Narrow"/>
          <w:b/>
          <w:color w:val="073763"/>
          <w:sz w:val="18"/>
          <w:szCs w:val="18"/>
        </w:rPr>
        <w:t>ies Pvt Ltd)</w:t>
      </w:r>
    </w:p>
    <w:p w14:paraId="00000028" w14:textId="77777777" w:rsidR="001978E6" w:rsidRDefault="001978E6">
      <w:pPr>
        <w:rPr>
          <w:rFonts w:ascii="Arial Narrow" w:eastAsia="Arial Narrow" w:hAnsi="Arial Narrow" w:cs="Arial Narrow"/>
        </w:rPr>
      </w:pPr>
    </w:p>
    <w:p w14:paraId="00000029" w14:textId="77777777" w:rsidR="001978E6" w:rsidRDefault="00A371EA">
      <w:pPr>
        <w:jc w:val="both"/>
        <w:rPr>
          <w:rFonts w:ascii="Arial Narrow" w:eastAsia="Arial Narrow" w:hAnsi="Arial Narrow" w:cs="Arial Narrow"/>
          <w:sz w:val="24"/>
          <w:szCs w:val="24"/>
        </w:rPr>
      </w:pPr>
      <w:r>
        <w:rPr>
          <w:rFonts w:ascii="Arial Narrow" w:eastAsia="Arial Narrow" w:hAnsi="Arial Narrow" w:cs="Arial Narrow"/>
          <w:sz w:val="24"/>
          <w:szCs w:val="24"/>
        </w:rPr>
        <w:t>The COVID digital transformation effect can induce structural changes in schools and colleges. The instructional environment, the learning patterns and the essential components of an education institution will change. The current one-size-fits-all model wi</w:t>
      </w:r>
      <w:r>
        <w:rPr>
          <w:rFonts w:ascii="Arial Narrow" w:eastAsia="Arial Narrow" w:hAnsi="Arial Narrow" w:cs="Arial Narrow"/>
          <w:sz w:val="24"/>
          <w:szCs w:val="24"/>
        </w:rPr>
        <w:t xml:space="preserve">ll diminish. The challenges throw new possibilities for the learning environment and pedagogy, demanding reskilling of the teachers. </w:t>
      </w:r>
    </w:p>
    <w:p w14:paraId="0000002A" w14:textId="77777777" w:rsidR="001978E6" w:rsidRDefault="00A371EA">
      <w:pPr>
        <w:jc w:val="both"/>
        <w:rPr>
          <w:rFonts w:ascii="Arial Narrow" w:eastAsia="Arial Narrow" w:hAnsi="Arial Narrow" w:cs="Arial Narrow"/>
          <w:b/>
          <w:sz w:val="24"/>
          <w:szCs w:val="24"/>
        </w:rPr>
      </w:pPr>
      <w:r>
        <w:rPr>
          <w:rFonts w:ascii="Arial Narrow" w:eastAsia="Arial Narrow" w:hAnsi="Arial Narrow" w:cs="Arial Narrow"/>
          <w:b/>
          <w:sz w:val="24"/>
          <w:szCs w:val="24"/>
        </w:rPr>
        <w:t>Points for Reflection</w:t>
      </w:r>
    </w:p>
    <w:p w14:paraId="0000002B" w14:textId="77777777" w:rsidR="001978E6" w:rsidRDefault="00A371EA">
      <w:pPr>
        <w:numPr>
          <w:ilvl w:val="0"/>
          <w:numId w:val="1"/>
        </w:numPr>
        <w:pBdr>
          <w:top w:val="nil"/>
          <w:left w:val="nil"/>
          <w:bottom w:val="nil"/>
          <w:right w:val="nil"/>
          <w:between w:val="nil"/>
        </w:pBdr>
        <w:spacing w:after="0"/>
        <w:rPr>
          <w:rFonts w:ascii="Quattrocento Sans" w:eastAsia="Quattrocento Sans" w:hAnsi="Quattrocento Sans" w:cs="Quattrocento Sans"/>
          <w:color w:val="000000"/>
        </w:rPr>
      </w:pPr>
      <w:r>
        <w:rPr>
          <w:rFonts w:ascii="Arial Narrow" w:eastAsia="Arial Narrow" w:hAnsi="Arial Narrow" w:cs="Arial Narrow"/>
          <w:color w:val="000000"/>
        </w:rPr>
        <w:t xml:space="preserve">How does your institution empower the teachers to accompany the students, by way </w:t>
      </w:r>
      <w:r>
        <w:rPr>
          <w:rFonts w:ascii="Arial Narrow" w:eastAsia="Arial Narrow" w:hAnsi="Arial Narrow" w:cs="Arial Narrow"/>
          <w:sz w:val="24"/>
          <w:szCs w:val="24"/>
        </w:rPr>
        <w:t>of knowledge and sk</w:t>
      </w:r>
      <w:r>
        <w:rPr>
          <w:rFonts w:ascii="Arial Narrow" w:eastAsia="Arial Narrow" w:hAnsi="Arial Narrow" w:cs="Arial Narrow"/>
          <w:sz w:val="24"/>
          <w:szCs w:val="24"/>
        </w:rPr>
        <w:t xml:space="preserve">ills? </w:t>
      </w:r>
    </w:p>
    <w:p w14:paraId="0000002C" w14:textId="77777777" w:rsidR="001978E6" w:rsidRDefault="00A371EA">
      <w:pPr>
        <w:numPr>
          <w:ilvl w:val="0"/>
          <w:numId w:val="1"/>
        </w:num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sz w:val="24"/>
          <w:szCs w:val="24"/>
        </w:rPr>
        <w:t>Have the teachers been left on their own to find the technology as well as other resources to continue with online education or has the school provided them with?</w:t>
      </w:r>
    </w:p>
    <w:p w14:paraId="0000002D" w14:textId="77777777" w:rsidR="001978E6" w:rsidRDefault="00A371EA">
      <w:pPr>
        <w:numPr>
          <w:ilvl w:val="0"/>
          <w:numId w:val="1"/>
        </w:num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sz w:val="24"/>
          <w:szCs w:val="24"/>
        </w:rPr>
        <w:t>What support systems do the institutions provide the teachers in virtual teaching and learning?</w:t>
      </w:r>
    </w:p>
    <w:p w14:paraId="0000002E" w14:textId="77777777" w:rsidR="001978E6" w:rsidRDefault="00A371EA">
      <w:pPr>
        <w:numPr>
          <w:ilvl w:val="0"/>
          <w:numId w:val="1"/>
        </w:num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sz w:val="24"/>
          <w:szCs w:val="24"/>
        </w:rPr>
        <w:t xml:space="preserve">How do we reskill our teachers in the use of digital platforms? </w:t>
      </w:r>
    </w:p>
    <w:p w14:paraId="0000002F" w14:textId="77777777" w:rsidR="001978E6" w:rsidRDefault="00A371EA">
      <w:pPr>
        <w:numPr>
          <w:ilvl w:val="0"/>
          <w:numId w:val="1"/>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sz w:val="24"/>
          <w:szCs w:val="24"/>
        </w:rPr>
        <w:t>Do you have any courses planned for the teachers to be more productive and innovative?</w:t>
      </w:r>
    </w:p>
    <w:p w14:paraId="00000030" w14:textId="77777777" w:rsidR="001978E6" w:rsidRDefault="00A371EA">
      <w:pPr>
        <w:numPr>
          <w:ilvl w:val="0"/>
          <w:numId w:val="1"/>
        </w:num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sz w:val="24"/>
          <w:szCs w:val="24"/>
        </w:rPr>
        <w:t>Will there be an emergence of digital educators and what type of pedagogy will they have to adopt?</w:t>
      </w:r>
    </w:p>
    <w:p w14:paraId="00000031" w14:textId="77777777" w:rsidR="001978E6" w:rsidRDefault="00A371EA">
      <w:pPr>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 </w:t>
      </w:r>
    </w:p>
    <w:p w14:paraId="00000032" w14:textId="77777777" w:rsidR="001978E6" w:rsidRDefault="001978E6">
      <w:pPr>
        <w:pBdr>
          <w:top w:val="nil"/>
          <w:left w:val="nil"/>
          <w:bottom w:val="nil"/>
          <w:right w:val="nil"/>
          <w:between w:val="nil"/>
        </w:pBdr>
        <w:ind w:left="720"/>
        <w:jc w:val="both"/>
        <w:rPr>
          <w:rFonts w:ascii="Arial Narrow" w:eastAsia="Arial Narrow" w:hAnsi="Arial Narrow" w:cs="Arial Narrow"/>
          <w:color w:val="000000"/>
        </w:rPr>
      </w:pPr>
    </w:p>
    <w:p w14:paraId="00000033" w14:textId="77777777" w:rsidR="001978E6" w:rsidRDefault="00A371EA">
      <w:pPr>
        <w:rPr>
          <w:rFonts w:ascii="Arial Narrow" w:eastAsia="Arial Narrow" w:hAnsi="Arial Narrow" w:cs="Arial Narrow"/>
          <w:b/>
          <w:color w:val="FF0000"/>
          <w:sz w:val="32"/>
          <w:szCs w:val="32"/>
        </w:rPr>
      </w:pPr>
      <w:r>
        <w:rPr>
          <w:rFonts w:ascii="Arial Narrow" w:eastAsia="Arial Narrow" w:hAnsi="Arial Narrow" w:cs="Arial Narrow"/>
          <w:b/>
          <w:color w:val="FF0000"/>
          <w:sz w:val="32"/>
          <w:szCs w:val="32"/>
        </w:rPr>
        <w:t>Reminder!</w:t>
      </w:r>
    </w:p>
    <w:p w14:paraId="00000034" w14:textId="77777777" w:rsidR="001978E6" w:rsidRDefault="00A371EA">
      <w:pPr>
        <w:rPr>
          <w:rFonts w:ascii="Arial Narrow" w:eastAsia="Arial Narrow" w:hAnsi="Arial Narrow" w:cs="Arial Narrow"/>
          <w:sz w:val="28"/>
          <w:szCs w:val="28"/>
        </w:rPr>
      </w:pPr>
      <w:r>
        <w:rPr>
          <w:rFonts w:ascii="Arial Narrow" w:eastAsia="Arial Narrow" w:hAnsi="Arial Narrow" w:cs="Arial Narrow"/>
          <w:sz w:val="28"/>
          <w:szCs w:val="28"/>
        </w:rPr>
        <w:t>Kindly share your opinions on theme 2 if you have not do</w:t>
      </w:r>
      <w:r>
        <w:rPr>
          <w:rFonts w:ascii="Arial Narrow" w:eastAsia="Arial Narrow" w:hAnsi="Arial Narrow" w:cs="Arial Narrow"/>
          <w:sz w:val="28"/>
          <w:szCs w:val="28"/>
        </w:rPr>
        <w:t>ne still by clicking the link below.</w:t>
      </w:r>
    </w:p>
    <w:p w14:paraId="00000035" w14:textId="77777777" w:rsidR="001978E6" w:rsidRDefault="00A371EA">
      <w:pPr>
        <w:jc w:val="center"/>
        <w:rPr>
          <w:rFonts w:ascii="Arial Narrow" w:eastAsia="Arial Narrow" w:hAnsi="Arial Narrow" w:cs="Arial Narrow"/>
          <w:sz w:val="32"/>
          <w:szCs w:val="32"/>
        </w:rPr>
      </w:pPr>
      <w:hyperlink r:id="rId6">
        <w:r>
          <w:rPr>
            <w:rFonts w:ascii="Arial Narrow" w:eastAsia="Arial Narrow" w:hAnsi="Arial Narrow" w:cs="Arial Narrow"/>
            <w:color w:val="1155CC"/>
            <w:sz w:val="32"/>
            <w:szCs w:val="32"/>
            <w:u w:val="single"/>
          </w:rPr>
          <w:t>https://forms.gle/Luq7mA8zmDJWVcQ3A</w:t>
        </w:r>
      </w:hyperlink>
    </w:p>
    <w:p w14:paraId="00000036" w14:textId="77777777" w:rsidR="001978E6" w:rsidRDefault="00A371EA">
      <w:pPr>
        <w:rPr>
          <w:rFonts w:ascii="Arial Narrow" w:eastAsia="Arial Narrow" w:hAnsi="Arial Narrow" w:cs="Arial Narrow"/>
          <w:sz w:val="24"/>
          <w:szCs w:val="24"/>
        </w:rPr>
      </w:pPr>
      <w:r>
        <w:rPr>
          <w:rFonts w:ascii="Arial Narrow" w:eastAsia="Arial Narrow" w:hAnsi="Arial Narrow" w:cs="Arial Narrow"/>
          <w:sz w:val="24"/>
          <w:szCs w:val="24"/>
        </w:rPr>
        <w:t xml:space="preserve">Your inputs are valuable to shape Catholic policies and interventions in the country beyond. </w:t>
      </w:r>
    </w:p>
    <w:p w14:paraId="00000037" w14:textId="77777777" w:rsidR="001978E6" w:rsidRDefault="001978E6">
      <w:pPr>
        <w:rPr>
          <w:sz w:val="24"/>
          <w:szCs w:val="24"/>
        </w:rPr>
      </w:pPr>
    </w:p>
    <w:sectPr w:rsidR="001978E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Quattrocento Sans">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53474"/>
    <w:multiLevelType w:val="multilevel"/>
    <w:tmpl w:val="020E2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8E6"/>
    <w:rsid w:val="001978E6"/>
    <w:rsid w:val="00A371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5061"/>
  <w15:docId w15:val="{447A6754-8A23-4C60-8D18-80E0B335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3FD"/>
  </w:style>
  <w:style w:type="paragraph" w:styleId="Heading1">
    <w:name w:val="heading 1"/>
    <w:basedOn w:val="Normal"/>
    <w:next w:val="Normal"/>
    <w:link w:val="Heading1Char"/>
    <w:uiPriority w:val="9"/>
    <w:qFormat/>
    <w:rsid w:val="00FA33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38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A33F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A33FD"/>
    <w:pPr>
      <w:ind w:left="720"/>
      <w:contextualSpacing/>
    </w:pPr>
  </w:style>
  <w:style w:type="paragraph" w:styleId="NoSpacing">
    <w:name w:val="No Spacing"/>
    <w:uiPriority w:val="1"/>
    <w:qFormat/>
    <w:rsid w:val="009E4C4D"/>
    <w:pPr>
      <w:spacing w:after="0" w:line="240" w:lineRule="auto"/>
    </w:pPr>
  </w:style>
  <w:style w:type="character" w:customStyle="1" w:styleId="Heading2Char">
    <w:name w:val="Heading 2 Char"/>
    <w:basedOn w:val="DefaultParagraphFont"/>
    <w:link w:val="Heading2"/>
    <w:uiPriority w:val="9"/>
    <w:rsid w:val="00C5382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3522F1"/>
    <w:rPr>
      <w:color w:val="0000FF"/>
      <w:u w:val="single"/>
    </w:rPr>
  </w:style>
  <w:style w:type="paragraph" w:styleId="NormalWeb">
    <w:name w:val="Normal (Web)"/>
    <w:basedOn w:val="Normal"/>
    <w:uiPriority w:val="99"/>
    <w:semiHidden/>
    <w:unhideWhenUsed/>
    <w:rsid w:val="00713FFB"/>
    <w:pPr>
      <w:spacing w:before="100" w:beforeAutospacing="1" w:after="100" w:afterAutospacing="1" w:line="240" w:lineRule="auto"/>
    </w:pPr>
    <w:rPr>
      <w:rFonts w:ascii="Times New Roman" w:eastAsia="Times New Roman" w:hAnsi="Times New Roman" w:cs="Times New Roman"/>
      <w:sz w:val="24"/>
      <w:szCs w:val="24"/>
      <w:lang/>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Luq7mA8zmDJWVcQ3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Kp4Yc1JdeyLGHA0FupuAcV589Q==">AMUW2mWHd8FqliSmUEjvuejtIlwt+vKKRm+L1dL5w7u4c6PPtrrzYZ0aVkaPEA8H+hzdrDhd9q/KLZuT7cBKWLYhhUEwgtOTi5JOvao7OpxZjkPQqr+D12U=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Motcha A</dc:creator>
  <cp:lastModifiedBy>maria charles</cp:lastModifiedBy>
  <cp:revision>2</cp:revision>
  <dcterms:created xsi:type="dcterms:W3CDTF">2020-07-29T08:42:00Z</dcterms:created>
  <dcterms:modified xsi:type="dcterms:W3CDTF">2020-07-29T08:42:00Z</dcterms:modified>
</cp:coreProperties>
</file>